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C6" w:rsidRPr="00C201C6" w:rsidRDefault="00C201C6" w:rsidP="00C201C6">
      <w:pPr>
        <w:spacing w:after="0" w:line="240" w:lineRule="auto"/>
        <w:ind w:left="5664" w:firstLine="708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4</w:t>
      </w:r>
    </w:p>
    <w:p w:rsidR="00C201C6" w:rsidRPr="00C201C6" w:rsidRDefault="00C201C6" w:rsidP="00C201C6">
      <w:pPr>
        <w:spacing w:after="0" w:line="240" w:lineRule="auto"/>
        <w:ind w:left="5664" w:firstLine="708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left="6372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01C6">
        <w:rPr>
          <w:rFonts w:ascii="Times New Roman" w:eastAsia="Calibri" w:hAnsi="Times New Roman" w:cs="Times New Roman"/>
          <w:sz w:val="24"/>
          <w:szCs w:val="24"/>
        </w:rPr>
        <w:t>Утвержден</w:t>
      </w:r>
    </w:p>
    <w:p w:rsidR="00C201C6" w:rsidRPr="00C201C6" w:rsidRDefault="00D921A5" w:rsidP="00C201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hyperlink r:id="rId8" w:history="1">
        <w:r w:rsidR="00C201C6" w:rsidRPr="00C201C6">
          <w:rPr>
            <w:rFonts w:ascii="Times New Roman" w:eastAsia="Calibri" w:hAnsi="Times New Roman" w:cs="Times New Roman"/>
            <w:sz w:val="24"/>
            <w:szCs w:val="24"/>
          </w:rPr>
          <w:t>постановлением</w:t>
        </w:r>
      </w:hyperlink>
      <w:r w:rsidR="00C201C6" w:rsidRPr="00C201C6">
        <w:rPr>
          <w:rFonts w:ascii="Times New Roman" w:eastAsia="Calibri" w:hAnsi="Times New Roman" w:cs="Times New Roman"/>
          <w:sz w:val="24"/>
          <w:szCs w:val="24"/>
        </w:rPr>
        <w:t xml:space="preserve"> Правительства </w:t>
      </w:r>
    </w:p>
    <w:p w:rsidR="00C201C6" w:rsidRPr="00C201C6" w:rsidRDefault="00C201C6" w:rsidP="00C201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201C6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</w:p>
    <w:p w:rsidR="00C201C6" w:rsidRPr="00C201C6" w:rsidRDefault="00C201C6" w:rsidP="00C201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201C6">
        <w:rPr>
          <w:rFonts w:ascii="Times New Roman" w:eastAsia="Calibri" w:hAnsi="Times New Roman" w:cs="Times New Roman"/>
          <w:sz w:val="24"/>
          <w:szCs w:val="24"/>
        </w:rPr>
        <w:t>от 23 июня 2017 года № 407</w:t>
      </w:r>
    </w:p>
    <w:p w:rsidR="00C201C6" w:rsidRPr="00C201C6" w:rsidRDefault="00C201C6" w:rsidP="00C201C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C201C6" w:rsidRPr="00C201C6" w:rsidRDefault="00C201C6" w:rsidP="00C201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 w:rsidRPr="00C201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оформления электронных паспортов транспортных средств (паспортов шасси транспортных средств) и электронных паспортов самоходных машин и других видов техники</w:t>
      </w:r>
    </w:p>
    <w:bookmarkEnd w:id="0"/>
    <w:p w:rsidR="00C201C6" w:rsidRPr="00C201C6" w:rsidRDefault="00C201C6" w:rsidP="00C201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201C6" w:rsidRPr="00C201C6" w:rsidRDefault="00C201C6" w:rsidP="00C201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1. Общие положения</w:t>
      </w:r>
    </w:p>
    <w:p w:rsidR="00C201C6" w:rsidRPr="00C201C6" w:rsidRDefault="00C201C6" w:rsidP="00C201C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Порядок ведения электронных паспортов транспортных средств (паспортов шасси транспортных средств) и электронных паспортов самоходных машин и других видов техники (далее - </w:t>
      </w:r>
      <w:r w:rsidRPr="00C20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Порядок</w:t>
      </w: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 в соответствии с </w:t>
      </w:r>
      <w:hyperlink r:id="rId9" w:history="1">
        <w:r w:rsidRPr="00C201C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решением</w:t>
        </w:r>
      </w:hyperlink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коллегии Евразийской экономической комиссии   «Об утверждении Порядка функционирования систем электронных паспортов транспортных средств (электронных паспортов шасси транспортных средств) и электронных паспортов самоходных машин и других видов техники» от 22 сентября 2015 года № 122</w:t>
      </w:r>
      <w:proofErr w:type="gramEnd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определяют порядок оформления электронных паспортов транспортных средств (паспортов шасси транспортных средств) и электронных паспортов самоходных машин и других видов техники.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SUB200"/>
      <w:bookmarkEnd w:id="1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настоящем Порядке используются следующие основные понятия: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администратор систем электронных паспортов транспортных средств (паспортов шасси транспортных средств) и электронных паспортов самоходных машин и других видов техники (далее - администратор систем электронных паспортов) - организация, определяемая Евразийской экономической комиссией, на которую возложена функция координации действий по проектированию систем электронных паспортов транспортных средств (паспортов шасси транспортных средств) и электронных паспортов </w:t>
      </w:r>
      <w:proofErr w:type="gram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самоходных машин и других видов техники, включая ввод в эксплуатацию, эксплуатацию, оптимизацию производительности, обеспечение и контроль доступа, обеспечение безопасности, отслеживание вопросов технического обеспечения этих систем, взаимодействие с участниками систем и государственными органами, включение в эти системы новых участников, а также инициирование мер, необходимых для гармонизации законодательства государств-членов Евразийского экономического союза в области функций этих систем;</w:t>
      </w:r>
      <w:proofErr w:type="gramEnd"/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система электронных паспортов транспортных средств (паспортов шасси транспортных средств) и электронных паспортов самоходных машин и других видов техники (далее - система электронных паспортов) - структурированный комплекс, включающий вычислительное и коммуникационное оборудование, программное обеспечение, 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лингвистические средства, информационные ресурсы, системный персонал и взаимодействующих по установленным в этой системе правилам участников и пользователей, а также реализующий информационную технологию выполнения установленных функций этой системы;</w:t>
      </w:r>
      <w:proofErr w:type="gramEnd"/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национальный оператор системы электронных паспортов транспортных средств (паспортов шасси транспортных средств) и электронных паспортов самоходных машин и других видов техники (далее - национальный оператор системы электронных паспортов) - юридическое лицо, обеспечивающее информационное взаимодействие между участниками системы электронных паспортов на территории Кыргызской Республики, а также обеспечивающее бесперебойное и стабильное функционирование системы электронных паспортов на территории Кыргызской Республики;</w:t>
      </w:r>
      <w:proofErr w:type="gramEnd"/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паспорт транспортного средства (паспорт шасси транспортного средства) - паспорт, выдаваемый на предназначенные для движения по автомобильным дорогам общего пользования автомототранспортные средства, имеющие двигатель внутреннего сгорания с рабочим объемом свыше пятидесяти кубических сантиметров или электродвигатель (электродвигатели) максимальной (суммарной) мощностью более четырех киловатт и (или) максимальную конструктивную скорость более пятидесяти километров в час, и прицепы к ним (паспорт, выдаваемый на шасси транспортного</w:t>
      </w:r>
      <w:proofErr w:type="gramEnd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в случае поставки шасси их потребителям);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электронный паспорт транспортного средства (паспорт шасси транспортного средства) - паспорт транспортного средства (паспорт шасси транспортного средства), оформленный в системе электронных паспортов; 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паспорт самоходной машины и других видов техники - паспорт, выдаваемый на имеющие двигатель внутреннего сгорания с рабочим объемом свыше пятидесяти кубических сантиметров или электродвигатель (электродвигатели) максимальной (суммарной) мощностью более четырех киловатт тракторы, самоходные дорожно-строительные, коммунальные, сельскохозяйственные машины и другие наземные безрельсовые механические транспортные средства (за исключением предназначенных для движения по автомобильным дорогам общего пользования автомототранспортных средств, имеющих максимальную конструктивную скорость</w:t>
      </w:r>
      <w:proofErr w:type="gramEnd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более пятидесяти километров в час) и прицепы к ним;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электронный паспорт самоходной машины и других видов техники - паспорт самоходной машины и других видов техники, оформленный в системе электронных паспортов;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</w:t>
      </w:r>
      <w:bookmarkStart w:id="2" w:name="_Hlk37403760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орган в сфере регистрации транспортных средств </w:t>
      </w:r>
      <w:bookmarkEnd w:id="2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государственное учреждение 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сфере регистрации транспортных средств, </w:t>
      </w: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осуществляющее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оформление электронных паспортов транспортного средства, самоходной машины или другого вида техники, включенный в единый реестр уполномоченных органов (организаций) государств - членов Евразийского экономического союза и организаций-изготовителей транспортных средств (шасси транспортных средств), самоходных машин и других видов техники, осуществляющих оформление паспортов (электронных 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паспортов) транспортных средств (шасси</w:t>
      </w:r>
      <w:proofErr w:type="gramEnd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транспортных средств), самоходных машин и других видов техники;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информационное взаимодействие - обмен между участниками системы электронных паспортов на территории Кыргызской Республики информацией, которая представлена в электронной форме и подписана посредством электронной подписи;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единый реестр уполномоченных органов в сфере регистрации транспортных средств государств - членов Евразийского экономического союза и организаций-изготовителей транспортных средств (шасси транспортных средств), самоходных машин и других видов техники, осуществляющих оформление паспортов (электронных паспортов) транспортных средств (шасси транспортных средств), самоходных машин и других видов техники (далее - единый реестр) - формируется и ведется Евразийской экономической комиссией в электронном виде на основании национальных частей</w:t>
      </w:r>
      <w:proofErr w:type="gramEnd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единого реестра. </w:t>
      </w: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Национальную часть единого реестра на территории Кыргызской Республики формирует и ведет уполномоченный орган.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01C6" w:rsidRPr="00C201C6" w:rsidRDefault="00C201C6" w:rsidP="00C201C6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SUB300"/>
      <w:bookmarkEnd w:id="3"/>
      <w:r w:rsidRPr="00C201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2. Порядок оформления электронных паспортов транспортных средств (паспортов шасси транспортных средств) и электронных паспортов самоходных машин и других видов техники</w:t>
      </w:r>
    </w:p>
    <w:p w:rsidR="00C201C6" w:rsidRPr="00C201C6" w:rsidRDefault="00C201C6" w:rsidP="00C201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Электронные паспорта оформляются в системах электронных паспортов на принадлежащие юридическим и физическим лицам Кыргызской Республики, иностранным физическим и юридическим лицам, а также лицам без гражданства: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транспортные средства, предназначенные для движения по автомобильным дорогам общего пользования, подлежащие государственной регистрации;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шасси транспортных средств;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самоходные машины и другие виды техники, подлежащие государственной регистрации.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SUB400"/>
      <w:bookmarkEnd w:id="4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hyperlink r:id="rId10" w:history="1">
        <w:proofErr w:type="gramStart"/>
        <w:r w:rsidRPr="00C201C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Порядок</w:t>
        </w:r>
      </w:hyperlink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функционирования систем электронных паспортов транспортных средств (электронных паспортов шасси транспортных средств) и электронных паспортов самоходных машин и других видов техники (далее - Порядок) и перечень сведений, указываемых в электронном паспорте транспортного средства (паспорте шасси транспортного средства) и электронном паспорте самоходных машин и других видов техники, утверждены решением коллегии Евразийской экономической комиссии от 22 сентября 2015 года № 122 (далее – Решение ЕЭК</w:t>
      </w:r>
      <w:proofErr w:type="gramEnd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22 сентября 2015 года               № 122).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SUB500"/>
      <w:bookmarkEnd w:id="5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Участниками систем электронных паспортов на территории Кыргызской Республики являются: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администратор системы электронных паспортов;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национальный оператор системы электронных паспортов;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уполномоченный орган в сфере регистрации транспортных средств;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уполномоченный государственный орган в сфере таможенного дела (далее - уполномоченный орган в сфере таможенного дела);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уполномоченный государственный орган в сфере сбора налогов, страховых взносов и других платежей в республиканский бюджет (далее - уполномоченный орган в сфере сбора налогов);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уполномоченный государственный орган в сфере обеспечения безопасности дорожного движения;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собственник транспортного средства, самоходной машины или другого вида техники;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SUB600"/>
      <w:bookmarkEnd w:id="6"/>
      <w:proofErr w:type="gramStart"/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8) организации - изготовители транспортных средств (шасси транспортных средств), самоходных машин и других видов техники, включенные в единый реестр, в том числе организации, осуществляющие сборочное производство продукции организации - изготовителя и уполномоченные этой организацией - изготовителем на оформление электронных паспортов на собранную ими продукцию, сведения о которых вносятся организацией - изготовителем в единый реестр в качестве сведений об организациях, уполномоченных на оформление электронных паспортов</w:t>
      </w:r>
      <w:proofErr w:type="gramEnd"/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собранную продукцию (далее – организации-изготовители).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6. Электронные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паспорта оформляются в системах электронных паспортов на территории Кыргызской Республики: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C201C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организацией - изготовителем - в отношении транспортных средств (шасси транспортных средств), самоходных машин и других видов техники, изготовленных этой организацией - изготовителем </w:t>
      </w:r>
      <w:proofErr w:type="gramStart"/>
      <w:r w:rsidRPr="00C201C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 даты начала</w:t>
      </w:r>
      <w:proofErr w:type="gramEnd"/>
      <w:r w:rsidRPr="00C201C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применения электронных паспортов;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 орган в сфере регистрации транспортных средств в отношении: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транспортных средств, изготовленных в Кыргызской Республике в условиях серийного производства, в конструкцию которых в индивидуальном порядке были внесены изменения до выпуска в обращение, или изготовленных в Кыргызской Республике в индивидуальном порядке из сборочного комплекта;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либо являющихся результатом индивидуального технического творчества, или ввозимых в </w:t>
      </w:r>
      <w:proofErr w:type="spell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Кыргызскую</w:t>
      </w:r>
      <w:proofErr w:type="spellEnd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Республику физическим лицом для собственных нужд, или ввозимых в </w:t>
      </w:r>
      <w:proofErr w:type="spell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Кыргызскую</w:t>
      </w:r>
      <w:proofErr w:type="spellEnd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Республику из числа ранее допущенных для участия в дорожном движении за пределами Кыргызской Республики;</w:t>
      </w:r>
      <w:proofErr w:type="gramEnd"/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транспортных средств (шасси транспортных средств), самоходных машин и других видов техники, ввозимых на таможенную территорию Евразийского экономического союза физическим или юридическим лицом на срок более 12 месяцев;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транспортных средств (шасси транспортных средств), самоходных машин и других видов техники, обращенных в государственную собственность в соответствии с уголовным законодательством Кыргызской Республики;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транспортных средств (шасси транспортных средств), самоходных машин и других видов техники, изготовленных на таможенной территории 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Евразийского экономического союза организацией-изготовителем, не включенной в единый реестр;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транспортных средств (шасси транспортных средств), самоходных машин и других видов техники, выпущенных в обращение на территории Кыргызской Республики и зарегистрированных до даты начала применения электронных паспортов, по желанию собственника;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транспортных средств (шасси транспортных средств), самоходных машин и других видов техники, ввозимых на территорию Кыргызской Республики из других государств-членов Евразийского экономического союза, на которые ранее не был оформлен электронный паспорт транспортного средства.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SUB700"/>
      <w:bookmarkEnd w:id="7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Уникальный номер электронного паспорта формируется в системе электронных паспортов и состоит из 15 знаков: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1 - й знак - вид электронного паспорта: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1 - электронный паспорт транспортного средства;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2 - электронный паспорт шасси;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3 - электронный паспорт машины;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2 - й - 4-й знаки - 3-значный цифровой код государства-члена, на территории которого осуществляется выпуск в обращение транспортного средства (шасси, машины) или зарегистрировано транспортное средство (машина), в соответствии со справочником ISO 3166-1(numeric-3);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5 - й знак - резервный. До принятия администратором иного решения применяется значение «0»;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6 - й знак – код основания оформления электронного паспорта: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1 - изготовление транспортного средства (шасси, машины);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2 - ввоз транспортного средства (шасси, машины) на таможенную территорию Союза из государства, не являющегося членом Союза;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3 - оформление электронного паспорта на транспортное средство (машину), зарегистрированное органом регистрации;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4 - оформление электронного паспорта на транспортное средство (шасси, машину) на иных основаниях;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7 - й - 14-й знаки – порядковый номер электронного паспорта, который формируется отдельно для каждого государства-члена (с учетом 1-го – 4-гознаков);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15 - й знак - контрольное число, которое формируется как остаток от деления числа, состоящего из цифр с 1-го по 14-й знаки, на 11. Если остаток от деления равен 10, контрольный разряд равен 0.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SUB800"/>
      <w:bookmarkEnd w:id="8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Уникальный номер электронного паспорта присваивается после заполнения всех полей разделов электронного паспорта, заполняемых уполномоченным органом, и подтверждения сведений, содержащихся в электронном паспорте, посредством электронной подписи. В случае выявления несоответствий, уникальный номер электронного паспорта транспортного средства (паспорта шасси транспортного средства) и электронного паспорта самоходных машин и других видов техники не присваивается.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SUB900"/>
      <w:bookmarkEnd w:id="9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9. </w:t>
      </w:r>
      <w:proofErr w:type="gram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присвоения уникального номера электронного паспорта транспортного средства (паспорта шасси транспортного средства) и электронного паспорта самоходной машины и других видов техники не должен превышать 24 часа после заполнения всех полей разделов электронного паспорта транспортного средства (паспорта шасси транспортного средства) уполномоченным органом, и подтверждения сведений, содержащихся в электронном паспорте транспортного средства (паспорта шасси транспортного средства), посредством применения электронной подписи.</w:t>
      </w:r>
      <w:proofErr w:type="gramEnd"/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SUB1000"/>
      <w:bookmarkEnd w:id="10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proofErr w:type="gram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направления администратору систем электронных паспортов заявлений о внесении изменений в электронные паспорта транспортных средств (паспорта шасси транспортных средств) и электронные паспорта самоходных машин и других видов техники уполномоченным органом, осуществляющим регистрационные действия в отношении транспортных средств, самоходных машин и других видов техники в Кыргызской Республике, после совершения регистрационного действия не должен превышать 24 часов.</w:t>
      </w:r>
      <w:proofErr w:type="gramEnd"/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SUB1100"/>
      <w:bookmarkEnd w:id="11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После присвоения уникального номера электронного паспорта транспортного средства (паспорта шасси транспортного средства) и электронного паспорта самоходных машин и других видов техники, электронному паспорту транспортного средства (паспорту шасси транспортного средства) автоматически присваивается статус «действующий».</w:t>
      </w:r>
    </w:p>
    <w:p w:rsidR="00C201C6" w:rsidRPr="00C201C6" w:rsidRDefault="00C201C6" w:rsidP="00C201C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1200"/>
      <w:bookmarkEnd w:id="12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завершения оформления электронного паспорта в рамках систем электронных паспортов собственнику транспортного средства (шасси, машины) 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направляются в виде выписки из электронного паспорта сведения по перечням согласно </w:t>
      </w:r>
      <w:hyperlink w:anchor="P196" w:history="1">
        <w:r w:rsidRPr="00C201C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приложениям № 1</w:t>
        </w:r>
      </w:hyperlink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hyperlink w:anchor="P234" w:history="1">
        <w:r w:rsidRPr="00C201C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2</w:t>
        </w:r>
      </w:hyperlink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Решения ЕЭК от 22 сентября 2015 года № 122 </w:t>
      </w: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 с возможностью последующей распечатки указанной выписки.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Электронные паспорта транспортных средств (паспорт шасси транспортных средств), а также самоходных машин и других видов техники оформляются уполномоченным органом в сфере регистрации транспортных сре</w:t>
      </w:r>
      <w:proofErr w:type="gram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в с</w:t>
      </w:r>
      <w:proofErr w:type="gramEnd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оответствии с полномочиями, сведения о которых включены в единый реестр.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SUB1300"/>
      <w:bookmarkEnd w:id="13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Pr="00C201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 орган в сфере регистрации транспортных средств имеет следующие функции: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определяет тарифы и порядок оплаты услуг при оформлении электронного паспорта транспортного средства (паспорта шасси транспортного средства), электронного паспорта самоходной машины, других видов техники и внесение в них изменений по согласованию с уполномоченным органом в сфере антимонопольного регулирования Кыргызской Республики. 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SUB1400"/>
      <w:bookmarkEnd w:id="14"/>
      <w:proofErr w:type="gram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представляет по запросам уполномоченных органов по обеспечению безопасности дорожного движения, в сфере таможенного дела, в сфере сбора налогов, правоохранительных органов сведения, содержащиеся в электронных паспортах транспортных средств (паспортах шасси транспортных средств) и 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электронных паспортах самоходных машин и других видов техники с любым статусом, в полном объеме и без взимания платы для использования исключительно в целях реализации своих задач и функций.</w:t>
      </w:r>
      <w:proofErr w:type="gramEnd"/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SUB1500"/>
      <w:bookmarkEnd w:id="15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вносит дополнительные сведения электронного паспорта, носящие информационный характер, согласно перечню, предусмотренному в </w:t>
      </w:r>
      <w:hyperlink w:anchor="sub1" w:history="1">
        <w:r w:rsidRPr="00C201C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приложении 1</w:t>
        </w:r>
      </w:hyperlink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Порядку в раздел «Сведения, носящие информационный характер», направляемые участниками системы электронных паспортов, а также полученные путем информационного взаимодействия с иными информационными системами.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SUB1600"/>
      <w:bookmarkEnd w:id="16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вносит дополнительные сведения о собственнике транспортного средства (шасси транспортного средства), самоходной машины и других видов техники - физическом лице вносятся уполномоченным органом в сфере регистрации транспортных средств на добровольной основе в электронные паспорта в соответствии с </w:t>
      </w:r>
      <w:hyperlink r:id="rId11" w:history="1">
        <w:r w:rsidRPr="00C201C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Законом</w:t>
        </w:r>
      </w:hyperlink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 «Об информации персонального характера» с согласия этого лица на обработку персональных данных. Указанное согласие оформляется в письменном или электронном виде по форме, согласно </w:t>
      </w:r>
      <w:hyperlink w:anchor="sub2" w:history="1">
        <w:r w:rsidRPr="00C201C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приложению 2</w:t>
        </w:r>
      </w:hyperlink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Порядку, при осуществлении регистрационных действий с транспортными средствами, самоходными машинами и другими видами техники.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вносит в электронные паспорта дополнительные сведения о первом собственнике транспортного средства (шасси транспортного средства), самоходной машины и других видов техники. </w:t>
      </w:r>
      <w:bookmarkStart w:id="17" w:name="SUB1700"/>
      <w:bookmarkEnd w:id="17"/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вносит в электронные паспорта дополнительные сведения о втором и последующих собственниках транспортного средства (шасси транспортного средства), самоходной машины и других видов техники, представляемые в соответствии с порядком и на основании договорных отношений с участниками взаимодействия.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SUB1800"/>
      <w:bookmarkEnd w:id="18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вносит 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дополнительные сведения о техническом осмотре транспортного средства, полученные путем информационного взаимодействия с единой информационной системой обязательного технического осмотра.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вносит в электронные паспорта дополнительные сведения об ограничениях (обременениях) в отношении транспортного средства (шасси транспортного средства), самоходных машин и других видов техники. 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SUB2000"/>
      <w:bookmarkEnd w:id="19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вносит 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дополнительные сведения о дорожно-транспортных происшествиях с участием транспортного средства, самоходных машин и других видов техники, полученные путем информационного взаимодействия с информационной системой уполномоченного государственного органа по обеспечению безопасности дорожного движения.</w:t>
      </w:r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proofErr w:type="gram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Национальный оператор системы электронных паспортов предоставляет доступ к сведениям (включая дополнительные сведения), содержащимся в электронных паспортах транспортных средств (паспортах шасси транспортных средств) и электронных паспортах самоходных машин и других видов техники, а также к сервисам систем электронных паспортов Участникам систем электронных паспортов на территории Кыргызской Республики в объеме, порядке и на условиях, предусмотренных настоящим Порядком.</w:t>
      </w:r>
      <w:proofErr w:type="gramEnd"/>
    </w:p>
    <w:p w:rsidR="00C201C6" w:rsidRPr="00C201C6" w:rsidRDefault="00C201C6" w:rsidP="00C20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SUB2200"/>
      <w:bookmarkEnd w:id="20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15. Формирование дополнительных сведений в электронных паспортах транспортных средств (паспортах шасси транспортных средств) со статусами «аннулированный» и «погашенный» не допускается.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16. У</w:t>
      </w:r>
      <w:proofErr w:type="spellStart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</w:t>
      </w:r>
      <w:proofErr w:type="spellEnd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в сфере регистрации транспортных средств </w:t>
      </w:r>
      <w:r w:rsidRPr="00C20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имеет полный</w:t>
      </w: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</w:t>
      </w:r>
      <w:r w:rsidRPr="00C20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системе электронных паспортов транспортных средств, самоходных машин и других видов техники для работы, другие участники </w:t>
      </w: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 электронных паспортов указанные в пункте 5 Порядка </w:t>
      </w: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направляют национальному оператору заявки в письменном виде, по форме, согласно приложению 3 к Порядку для работы в режиме просмотра.</w:t>
      </w:r>
    </w:p>
    <w:p w:rsidR="00C201C6" w:rsidRPr="00C201C6" w:rsidRDefault="00C201C6" w:rsidP="00C201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После получения заявок национальный оператор обеспечивает формирование логинов и паролей, необходимых для работы в системе электронных паспортов транспортных средств, самоходных машин и других видов техники в режиме просмотра участникам систем электронных паспортов в течение 5 рабочих дней со дня поступления заявок.   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18. Каждый персональный пользователь системы электронных паспортов транспортных средств, самоходных машин и других видов техники обязан работать строго с использованием предоставленного логина/</w:t>
      </w:r>
      <w:proofErr w:type="gramStart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пароля</w:t>
      </w:r>
      <w:proofErr w:type="gramEnd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обязаны обеспечивать конфиденциальность, неразглашение и защиту информации, ставшей им известной при исполнении своих функций.</w:t>
      </w:r>
    </w:p>
    <w:p w:rsidR="00C201C6" w:rsidRPr="00C201C6" w:rsidRDefault="00C201C6" w:rsidP="00C201C6">
      <w:pPr>
        <w:spacing w:after="0" w:line="240" w:lineRule="auto"/>
        <w:ind w:left="5664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1C6" w:rsidRPr="00C201C6" w:rsidRDefault="00C201C6" w:rsidP="00C201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01C6">
        <w:rPr>
          <w:rFonts w:ascii="Times New Roman" w:eastAsia="Calibri" w:hAnsi="Times New Roman" w:cs="Times New Roman"/>
          <w:b/>
          <w:sz w:val="28"/>
          <w:szCs w:val="28"/>
        </w:rPr>
        <w:t>Глава 3 Компетенция национального оператора</w:t>
      </w:r>
    </w:p>
    <w:p w:rsidR="00C201C6" w:rsidRPr="00C201C6" w:rsidRDefault="00C201C6" w:rsidP="00C201C6">
      <w:pPr>
        <w:tabs>
          <w:tab w:val="left" w:pos="240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201C6" w:rsidRPr="00C201C6" w:rsidRDefault="00C201C6" w:rsidP="00C201C6">
      <w:pPr>
        <w:tabs>
          <w:tab w:val="left" w:pos="240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19. Задачами национального оператора являются:</w:t>
      </w:r>
    </w:p>
    <w:p w:rsidR="00C201C6" w:rsidRPr="00C201C6" w:rsidRDefault="00C201C6" w:rsidP="00C201C6">
      <w:pPr>
        <w:tabs>
          <w:tab w:val="left" w:pos="240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- техническое и информационное обеспечение процессов, связанных с оформлением электронных паспортов транспортных средств,</w:t>
      </w:r>
      <w:r w:rsidRPr="00C201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самоходных машин и других видов техники (далее – электронные паспорта) на территории Кыргызской Республики;</w:t>
      </w:r>
    </w:p>
    <w:p w:rsidR="00C201C6" w:rsidRPr="00C201C6" w:rsidRDefault="00C201C6" w:rsidP="00C201C6">
      <w:pPr>
        <w:tabs>
          <w:tab w:val="left" w:pos="240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- участие в полноценном внедрении и применении электронных паспортов</w:t>
      </w:r>
      <w:r w:rsidRPr="00C201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Кыргызской Республики.</w:t>
      </w:r>
    </w:p>
    <w:p w:rsidR="00C201C6" w:rsidRPr="00C201C6" w:rsidRDefault="00C201C6" w:rsidP="00C201C6">
      <w:pPr>
        <w:tabs>
          <w:tab w:val="left" w:pos="240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20. Функциями национального оператора являются:</w:t>
      </w:r>
    </w:p>
    <w:p w:rsidR="00C201C6" w:rsidRPr="00C201C6" w:rsidRDefault="00C201C6" w:rsidP="00C201C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организация и обеспечение функционирования части системы электронных паспортов;</w:t>
      </w:r>
    </w:p>
    <w:p w:rsidR="00C201C6" w:rsidRPr="00C201C6" w:rsidRDefault="00C201C6" w:rsidP="00C201C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эксплуатация части системы электронных паспортов</w:t>
      </w:r>
      <w:r w:rsidRPr="00C201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Кыргызской Республики;</w:t>
      </w:r>
    </w:p>
    <w:p w:rsidR="00C201C6" w:rsidRPr="00C201C6" w:rsidRDefault="00C201C6" w:rsidP="00C201C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техническое обслуживание аппаратно-программного комплекса системы электронных паспортов;</w:t>
      </w:r>
    </w:p>
    <w:p w:rsidR="00C201C6" w:rsidRPr="00C201C6" w:rsidRDefault="00C201C6" w:rsidP="00C201C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обеспечение защиты информации в системе электронных паспортов на территории Кыргызской Республики;</w:t>
      </w:r>
    </w:p>
    <w:p w:rsidR="00C201C6" w:rsidRPr="00C201C6" w:rsidRDefault="00C201C6" w:rsidP="00C201C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обеспечение технической интеграции части системы электронных паспортов с государственными информационными системами, а также с информационными системами иностранных государств аналогичного назначения;</w:t>
      </w:r>
    </w:p>
    <w:p w:rsidR="00C201C6" w:rsidRPr="00C201C6" w:rsidRDefault="00C201C6" w:rsidP="00C201C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обеспечение взаимодействия между администратором системы электронных паспортов и участниками системы электронных паспортов на территории Кыргызской Республики;</w:t>
      </w:r>
    </w:p>
    <w:p w:rsidR="00C201C6" w:rsidRPr="00C201C6" w:rsidRDefault="00C201C6" w:rsidP="00C201C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ab/>
        <w:t>- распределение функций в системе электронных паспортов между участниками системы электронных паспортов на территории Кыргызской Республики.</w:t>
      </w:r>
    </w:p>
    <w:p w:rsidR="00C201C6" w:rsidRPr="00C201C6" w:rsidRDefault="00C201C6" w:rsidP="00C201C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21. Национальный оператор имеет право:</w:t>
      </w:r>
    </w:p>
    <w:p w:rsidR="00C201C6" w:rsidRPr="00C201C6" w:rsidRDefault="00C201C6" w:rsidP="00C201C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запрашивать и получать от администратора</w:t>
      </w:r>
      <w:r w:rsidRPr="00C201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>системы электронных паспортов информацию по вопросам функционирования части системы электронных паспортов на территории Кыргызской Республики;</w:t>
      </w:r>
    </w:p>
    <w:p w:rsidR="00C201C6" w:rsidRPr="00C201C6" w:rsidRDefault="00C201C6" w:rsidP="00C201C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запрашивать и получать от участников системы электронных паспортов на территории Кыргызской Республики информацию, необходимую для распределения функций в системе электронных паспортов между участниками;</w:t>
      </w:r>
    </w:p>
    <w:p w:rsidR="00C201C6" w:rsidRPr="00C201C6" w:rsidRDefault="00C201C6" w:rsidP="00C201C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проводить мониторинг деятельности участников в системе электронных паспортов на территории Кыргызской Республики.</w:t>
      </w:r>
    </w:p>
    <w:p w:rsidR="00C201C6" w:rsidRPr="00C201C6" w:rsidRDefault="00C201C6" w:rsidP="00C201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SUB1"/>
      <w:bookmarkEnd w:id="21"/>
    </w:p>
    <w:p w:rsidR="00C201C6" w:rsidRPr="00C201C6" w:rsidRDefault="00C201C6" w:rsidP="00C201C6">
      <w:pPr>
        <w:spacing w:after="0" w:line="240" w:lineRule="auto"/>
        <w:ind w:left="7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C201C6" w:rsidRPr="00C201C6" w:rsidRDefault="00C201C6" w:rsidP="00C201C6">
      <w:pPr>
        <w:spacing w:after="0" w:line="240" w:lineRule="auto"/>
        <w:ind w:left="495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hyperlink w:anchor="sub100" w:history="1">
        <w:r w:rsidRPr="00C201C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Порядку</w:t>
        </w:r>
      </w:hyperlink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201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оформления электронных паспортов транспортных средств (паспортов шасси транспортных средств) и электронных паспортов самоходных машин и других видов техники</w:t>
      </w:r>
    </w:p>
    <w:p w:rsidR="00C201C6" w:rsidRPr="00C201C6" w:rsidRDefault="00C201C6" w:rsidP="00C201C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01C6" w:rsidRPr="00C201C6" w:rsidRDefault="00C201C6" w:rsidP="00C201C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01C6" w:rsidRPr="00C201C6" w:rsidRDefault="00C201C6" w:rsidP="00C201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201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дополнительных сведений, носящих информационный характер, указываемых в разделе «Сведения, носящие информационный характер» электронного паспорта транспортного средства, электронного паспорта шасси транспортного средства и электронного паспорта самоходных машин и других видов техники</w:t>
      </w:r>
      <w:proofErr w:type="gramEnd"/>
    </w:p>
    <w:p w:rsidR="00C201C6" w:rsidRPr="00C201C6" w:rsidRDefault="00C201C6" w:rsidP="00C201C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01C6" w:rsidRPr="00C201C6" w:rsidRDefault="00C201C6" w:rsidP="00C201C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Для электронного паспорта транспортного средства и электронного паспорта шасси транспортного средства:</w:t>
      </w:r>
    </w:p>
    <w:p w:rsidR="00C201C6" w:rsidRPr="00C201C6" w:rsidRDefault="00C201C6" w:rsidP="00C201C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сведения о собственнике транспортного средства: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юридическое лицо (индивидуальный предприниматель):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наименование юридического лица (фамилия, имя, отчество (при наличии) индивидуального предпринимателя);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БИК юридического лица, ИИН индивидуального предпринимателя;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мобильного телефона юридического лица (индивидуального предпринимателя);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 юридического лица (индивидуального предпринимателя);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физическое лицо: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 (при наличии)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рождения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ИИН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документа, удостоверяющего личность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документа, удостоверяющего личность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выдачи документа, удостоверяющего личность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мобильного телефона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удостоверяющий право собственности на транспортное средство: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документа, удостоверяющего право собственности на транспортное средство;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документа, удостоверяющего право собственности на транспортное средство;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выдачи документа, удостоверяющего право собственности на транспортное средство;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перехода права собственности на транспортное средство;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 транспортного средства;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показания одометра транспортного средства;</w:t>
      </w:r>
    </w:p>
    <w:p w:rsidR="00C201C6" w:rsidRPr="00C201C6" w:rsidRDefault="00C201C6" w:rsidP="00C201C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сведения о техническом осмотре транспортного средства: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оператор технического осмотра, проводивший технический осмотр транспортного средства: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(наименование юридического лица или фамилия, имя, отчество (при наличии) индивидуального предпринимателя);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БИК юридического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ИИН индивидуального предпринимателя;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проведения технического осмотра;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номер диагностической карты;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показания одометра транспортного средства;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 технического осмотра транспортного средства;</w:t>
      </w:r>
    </w:p>
    <w:p w:rsidR="00C201C6" w:rsidRPr="00C201C6" w:rsidRDefault="00C201C6" w:rsidP="00C201C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сведения об ограничениях (обременениях) в отношении транспортного средства: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органа (организации), наложившего (снявшего) ограничение (обременение);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ограничения (обременения);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документа, в соответствии с которым наложено (снято) ограничение (обременение);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документа, в соответствии с которым наложено (снято) ограничение (обременение);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оформления (заключения) документа, в соответствии с которым наложено (снято) ограничение (обременение);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ограничения (обременения) и (или) дата снятия ограничения (обременения);</w:t>
      </w:r>
    </w:p>
    <w:p w:rsidR="00C201C6" w:rsidRPr="00C201C6" w:rsidRDefault="00C201C6" w:rsidP="00C201C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сведения о дорожно-транспортных происшествиях с участием транспортного средства: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дата, время и место (адрес) происшествия с участием транспортного средства;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повреждений транспортного средства;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показания одометра транспортного средства.</w:t>
      </w:r>
    </w:p>
    <w:p w:rsidR="00C201C6" w:rsidRPr="00C201C6" w:rsidRDefault="00C201C6" w:rsidP="00C201C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Для электронного паспорта самоходной машины и других видов техники: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сведения о собственнике самоходной машины и других видов техники: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юридическое лицо (индивидуальный предприниматель):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наименование юридического лица (фамилия, имя, отчество (при наличии) индивидуального предпринимателя);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БИК юридического лица, ИИН индивидуального предпринимателя;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мобильного телефона юридического лица (индивидуального предпринимателя);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 юридического лица (индивидуального предпринимателя);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физическое лицо: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 (при наличии)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рождения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ИИН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наименование документа, удостоверяющего личность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документа, удостоверяющего личность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выдачи документа, удостоверяющего личность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мобильного телефона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 физического лица;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удостоверяющий право собственности на самоходную машину и другие виды техники: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документа, удостоверяющего право собственности на самоходную машину и другие виды техники;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документа, удостоверяющего право собственности на самоходную машину и другие виды техники;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выдачи документа, удостоверяющего право собственности на самоходную машину и другие виды техники;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перехода права собственности на самоходную машину и другие виды техники;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 самоходной машины и других видов техники;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показания одометра (при наличии) и (или) счетчика времени наработки </w:t>
      </w:r>
      <w:proofErr w:type="spell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моточасов</w:t>
      </w:r>
      <w:proofErr w:type="spellEnd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 наличии) самоходной машины и других видов техники;</w:t>
      </w:r>
    </w:p>
    <w:p w:rsidR="00C201C6" w:rsidRPr="00C201C6" w:rsidRDefault="00C201C6" w:rsidP="00C201C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сведения об ограничениях (обременениях) в отношении самоходной машины и других видов техники: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органа (организации), наложившего (снявшего) ограничение (обременение);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ограничения (обременения);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документа, в соответствии с которым наложено (снято) ограничение (обременение);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документа, в соответствии с которым наложено (снято) ограничение (обременение);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оформления (заключения) документа, в соответствии с которым наложено (снято) ограничение (обременение);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ограничения (обременения) и (или) дата снятия ограничения (обременения);</w:t>
      </w:r>
    </w:p>
    <w:p w:rsidR="00C201C6" w:rsidRPr="00C201C6" w:rsidRDefault="00C201C6" w:rsidP="00C201C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сведения о дорожно-транспортных происшествиях с участием самоходных машин и других видов техники: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дата, время и место (адрес) происшествия с участием самоходных машин и других видов техники;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повреждений самоходных машин и других видов техники;</w:t>
      </w:r>
    </w:p>
    <w:p w:rsidR="00C201C6" w:rsidRPr="00C201C6" w:rsidRDefault="00C201C6" w:rsidP="00C20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показания одометра (при наличии) и (или) счетчика времени наработки </w:t>
      </w:r>
      <w:proofErr w:type="spellStart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моточасов</w:t>
      </w:r>
      <w:proofErr w:type="spellEnd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 наличии) самоходной машины и других видов техники.</w:t>
      </w:r>
    </w:p>
    <w:p w:rsidR="00C201C6" w:rsidRPr="00C201C6" w:rsidRDefault="00C201C6" w:rsidP="00C201C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01C6" w:rsidRPr="00C201C6" w:rsidRDefault="00C201C6" w:rsidP="00C201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SUB2"/>
      <w:bookmarkEnd w:id="22"/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01C6" w:rsidRPr="00C201C6" w:rsidRDefault="00C201C6" w:rsidP="00C201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2</w:t>
      </w:r>
    </w:p>
    <w:p w:rsidR="00C201C6" w:rsidRPr="00C201C6" w:rsidRDefault="00C201C6" w:rsidP="00C201C6">
      <w:pPr>
        <w:spacing w:after="0" w:line="240" w:lineRule="auto"/>
        <w:ind w:left="495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  <w:r w:rsidRPr="00C201C6">
        <w:rPr>
          <w:rFonts w:ascii="Times New Roman" w:eastAsia="Times New Roman" w:hAnsi="Times New Roman" w:cs="Times New Roman"/>
          <w:color w:val="333399"/>
          <w:sz w:val="28"/>
          <w:szCs w:val="28"/>
          <w:u w:val="single"/>
          <w:lang w:eastAsia="ru-RU"/>
        </w:rPr>
        <w:t xml:space="preserve"> </w:t>
      </w:r>
      <w:r w:rsidRPr="00C201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оформления электронных паспортов транспортных средств (паспортов шасси транспортных средств) и электронных паспортов самоходных машин и других видов техники</w:t>
      </w:r>
    </w:p>
    <w:p w:rsidR="00C201C6" w:rsidRPr="00C201C6" w:rsidRDefault="00C201C6" w:rsidP="00C201C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01C6" w:rsidRPr="00C201C6" w:rsidRDefault="00C201C6" w:rsidP="00C201C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(форма)</w:t>
      </w:r>
    </w:p>
    <w:p w:rsidR="00C201C6" w:rsidRPr="00C201C6" w:rsidRDefault="00C201C6" w:rsidP="00C201C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01C6" w:rsidRPr="00C201C6" w:rsidRDefault="00C201C6" w:rsidP="00C201C6">
      <w:pPr>
        <w:spacing w:before="400" w:after="12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01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ТИПОВАЯ ФОРМА</w:t>
      </w:r>
    </w:p>
    <w:p w:rsidR="00C201C6" w:rsidRPr="00C201C6" w:rsidRDefault="00C201C6" w:rsidP="00C201C6">
      <w:pPr>
        <w:spacing w:before="120" w:after="40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01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субъекта персональных данных на сбор и обработку его персональных данных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Населенный пункт, дата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Я,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 (фамилия, имя, отчество)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проживающий</w:t>
      </w:r>
      <w:proofErr w:type="gramEnd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________________________________________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личность: _______ серия _____ № ________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 (вид документа)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________________________________________________________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                          (дата выдачи)                                           (кем </w:t>
      </w:r>
      <w:proofErr w:type="gramStart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</w:t>
      </w:r>
      <w:proofErr w:type="gramEnd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201C6" w:rsidRPr="00C201C6" w:rsidRDefault="00C201C6" w:rsidP="00C201C6">
      <w:pPr>
        <w:spacing w:before="120" w:after="12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доверенных лиц)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действующий</w:t>
      </w:r>
      <w:proofErr w:type="gramEnd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имени _________________________________________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            (фамилия, имя, отчество)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</w:t>
      </w:r>
      <w:proofErr w:type="gramEnd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_______________________________________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личность: ______ серия _____ № _________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                       (вид документа)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________________________________________________________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 (дата выдачи)                                           (кем </w:t>
      </w:r>
      <w:proofErr w:type="gramStart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</w:t>
      </w:r>
      <w:proofErr w:type="gramEnd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__________________________________________________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(доверенности, закона, иного правового акта)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свободно, осознанно, по своей воле даю согласие</w:t>
      </w:r>
    </w:p>
    <w:p w:rsidR="00C201C6" w:rsidRPr="00C201C6" w:rsidRDefault="00C201C6" w:rsidP="00C201C6">
      <w:pPr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</w:t>
      </w:r>
    </w:p>
    <w:p w:rsidR="00C201C6" w:rsidRPr="00C201C6" w:rsidRDefault="00C201C6" w:rsidP="00C201C6">
      <w:pPr>
        <w:spacing w:after="6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(наименование, адрес собственника или владельца                            информационной системы, ФИО обработчика)</w:t>
      </w:r>
    </w:p>
    <w:p w:rsidR="00C201C6" w:rsidRPr="00C201C6" w:rsidRDefault="00C201C6" w:rsidP="00C201C6">
      <w:pPr>
        <w:numPr>
          <w:ilvl w:val="0"/>
          <w:numId w:val="2"/>
        </w:numPr>
        <w:tabs>
          <w:tab w:val="left" w:pos="993"/>
        </w:tabs>
        <w:spacing w:after="60" w:line="259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обработку (любая операция или набор операций, выполняемых независимо от способов держателем (обладателем) персональных данных либо по его поручению, автоматическими средствами или без таковых, в целях сбора, записи, хранения, актуализации, группировки, блокирования, стирания и разрушения персональных данных), а также </w:t>
      </w:r>
      <w:proofErr w:type="gramStart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201C6" w:rsidRPr="00C201C6" w:rsidRDefault="00C201C6" w:rsidP="00C201C6">
      <w:pPr>
        <w:numPr>
          <w:ilvl w:val="0"/>
          <w:numId w:val="2"/>
        </w:numPr>
        <w:tabs>
          <w:tab w:val="left" w:pos="993"/>
        </w:tabs>
        <w:spacing w:after="60" w:line="259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передачу персональных данных (предоставление держателем (обладателем) персональных данных третьим лицам в соответствии с </w:t>
      </w:r>
      <w:hyperlink r:id="rId12" w:history="1">
        <w:r w:rsidRPr="00C201C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«Об инф</w:t>
      </w:r>
      <w:r w:rsidR="00B67F4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ормации персонального характера»</w:t>
      </w: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международными договорами;</w:t>
      </w:r>
    </w:p>
    <w:p w:rsidR="00C201C6" w:rsidRPr="00C201C6" w:rsidRDefault="00C201C6" w:rsidP="00C201C6">
      <w:pPr>
        <w:numPr>
          <w:ilvl w:val="0"/>
          <w:numId w:val="2"/>
        </w:numPr>
        <w:tabs>
          <w:tab w:val="left" w:pos="993"/>
        </w:tabs>
        <w:spacing w:after="60" w:line="259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трансграничную передачу персональных данных (передача держателем (обладателем) персональных данных держателям, находящимся под юрисдикцией других государств)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 персональных данных: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1. __________________________________________________________________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2. __________________________________________________________________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3. _________________________________________________________________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4. __________________________________________________________________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5. _________________________________________________________________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6. __________________________________________________________________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7. _________________________________________________________________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8. __________________________________________________________________</w:t>
      </w:r>
    </w:p>
    <w:p w:rsidR="00C201C6" w:rsidRPr="00C201C6" w:rsidRDefault="00C201C6" w:rsidP="00C201C6">
      <w:pPr>
        <w:spacing w:after="6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(указать требуемые перечень данных, например: фамилия, имя и отчество (прежние фамилия, имя, отчество, дата, место и причина изменения (в случае изменения); дата и место рождения; сведения о гражданстве (в том числе предыдущее гражданство, иные гражданства); сведения об образовании (наименование и год окончания образовательной организации, наименование и реквизиты документа об образовании, квалификация, направление подготовки или специальность по документу </w:t>
      </w: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 образовании);</w:t>
      </w:r>
      <w:proofErr w:type="gramEnd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владении иностранными языками, уровне владения; спортивное звание, спортивный разряд; адрес места жительства (места пребывания); номер контактного телефона или сведения о других способах связи; вид, серия, номер документа, удостоверяющего личность, наименование органа, выдавшего его, дата выдачи; идентификационный номер налогоплательщика; номер страхового свидетельства обязательного пенсионного страхования; реквизиты полиса обязательного медицинского страхования;</w:t>
      </w:r>
      <w:proofErr w:type="gramEnd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отношение к воинской обязанности, сведения по воинскому учету (для граждан, пребывающих в запасе, и лиц, подлежащих призыву на военную службу); семейное положение, состав семьи; сведения о трудовой деятельности (включая военную службу, работу по совместительству, предпринимательскую деятельность и т.п.).</w:t>
      </w:r>
    </w:p>
    <w:p w:rsidR="00C201C6" w:rsidRPr="00C201C6" w:rsidRDefault="00C201C6" w:rsidP="00C201C6">
      <w:pPr>
        <w:spacing w:after="6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Вышеуказанные персональные данные предоставляю для обработки в целях предоставления мне государственной (муниципальной) услуги __________________________________ (указать наименование услуги)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ознакомлен (а) с тем, что:</w:t>
      </w:r>
    </w:p>
    <w:p w:rsidR="00C201C6" w:rsidRPr="00C201C6" w:rsidRDefault="00C201C6" w:rsidP="00C201C6">
      <w:pPr>
        <w:spacing w:after="6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согласие на обработку персональных данных действует </w:t>
      </w:r>
      <w:proofErr w:type="gramStart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согласия в течение всего срока предоставления мне государственной (муниципальной) услуги и хранения данных об оказанной услуге в соответствии с законодательством Кыргызской Республики;</w:t>
      </w:r>
    </w:p>
    <w:p w:rsidR="00C201C6" w:rsidRPr="00C201C6" w:rsidRDefault="00C201C6" w:rsidP="00C201C6">
      <w:pPr>
        <w:spacing w:after="6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C201C6" w:rsidRPr="00C201C6" w:rsidRDefault="00C201C6" w:rsidP="00C201C6">
      <w:pPr>
        <w:spacing w:after="6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случае отзыва согласия на обработку персональных данных обработка моих персональных данных полностью или частично может быть продолжена в соответствии со статьями </w:t>
      </w:r>
      <w:hyperlink r:id="rId13" w:anchor="st_5" w:history="1">
        <w:r w:rsidRPr="00C201C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5</w:t>
        </w:r>
      </w:hyperlink>
      <w:r w:rsidRPr="00C201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hyperlink r:id="rId14" w:anchor="st_15" w:history="1">
        <w:r w:rsidRPr="00C201C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15</w:t>
        </w:r>
      </w:hyperlink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«Об информации персонального характера».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начала обработки персональных данных: ____________________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     (число, месяц, год)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__________________ 20__ г.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                     </w:t>
      </w: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C201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                      </w:t>
      </w: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</w:t>
      </w: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1C6" w:rsidRPr="00C201C6" w:rsidRDefault="00C201C6" w:rsidP="00C201C6">
      <w:pPr>
        <w:spacing w:after="0" w:line="240" w:lineRule="auto"/>
        <w:ind w:left="70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3</w:t>
      </w:r>
    </w:p>
    <w:p w:rsidR="00C201C6" w:rsidRPr="00C201C6" w:rsidRDefault="00C201C6" w:rsidP="00C201C6">
      <w:pPr>
        <w:spacing w:after="0" w:line="240" w:lineRule="auto"/>
        <w:ind w:left="495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1C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  <w:r w:rsidRPr="00C201C6">
        <w:rPr>
          <w:rFonts w:ascii="Times New Roman" w:eastAsia="Times New Roman" w:hAnsi="Times New Roman" w:cs="Times New Roman"/>
          <w:color w:val="333399"/>
          <w:sz w:val="28"/>
          <w:szCs w:val="28"/>
          <w:lang w:eastAsia="ru-RU"/>
        </w:rPr>
        <w:t xml:space="preserve"> </w:t>
      </w:r>
      <w:r w:rsidRPr="00C201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оформления электронных паспортов транспортных средств (паспортов шасси транспортных средств) и электронных паспортов самоходных машин и других видов техники</w:t>
      </w:r>
    </w:p>
    <w:p w:rsidR="00C201C6" w:rsidRPr="00C201C6" w:rsidRDefault="00C201C6" w:rsidP="00C201C6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1C6" w:rsidRPr="00C201C6" w:rsidRDefault="00C201C6" w:rsidP="00C201C6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1C6" w:rsidRPr="00C201C6" w:rsidRDefault="00C201C6" w:rsidP="00C201C6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01C6">
        <w:rPr>
          <w:rFonts w:ascii="Times New Roman" w:eastAsia="Calibri" w:hAnsi="Times New Roman" w:cs="Times New Roman"/>
          <w:b/>
          <w:sz w:val="28"/>
          <w:szCs w:val="28"/>
        </w:rPr>
        <w:t>ФОРМА ДОСТУПА</w:t>
      </w:r>
    </w:p>
    <w:p w:rsidR="00C201C6" w:rsidRPr="00C201C6" w:rsidRDefault="00C201C6" w:rsidP="00C201C6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201C6">
        <w:rPr>
          <w:rFonts w:ascii="Times New Roman" w:eastAsia="Calibri" w:hAnsi="Times New Roman" w:cs="Times New Roman"/>
          <w:b/>
          <w:sz w:val="28"/>
          <w:szCs w:val="28"/>
          <w:u w:val="single"/>
        </w:rPr>
        <w:t>Персональные данные работника:</w:t>
      </w:r>
    </w:p>
    <w:p w:rsidR="00C201C6" w:rsidRPr="00C201C6" w:rsidRDefault="00C201C6" w:rsidP="00C201C6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515"/>
      </w:tblGrid>
      <w:tr w:rsidR="00C201C6" w:rsidRPr="00C201C6" w:rsidTr="00A12B64">
        <w:tc>
          <w:tcPr>
            <w:tcW w:w="2830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sz w:val="28"/>
                <w:szCs w:val="28"/>
              </w:rPr>
              <w:t>Фамилия:</w:t>
            </w:r>
          </w:p>
        </w:tc>
        <w:tc>
          <w:tcPr>
            <w:tcW w:w="6515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01C6" w:rsidRPr="00C201C6" w:rsidTr="00A12B64">
        <w:tc>
          <w:tcPr>
            <w:tcW w:w="2830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sz w:val="28"/>
                <w:szCs w:val="28"/>
              </w:rPr>
              <w:t>Имя:</w:t>
            </w:r>
          </w:p>
        </w:tc>
        <w:tc>
          <w:tcPr>
            <w:tcW w:w="6515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01C6" w:rsidRPr="00C201C6" w:rsidTr="00A12B64">
        <w:tc>
          <w:tcPr>
            <w:tcW w:w="2830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sz w:val="28"/>
                <w:szCs w:val="28"/>
              </w:rPr>
              <w:t>Отчество:</w:t>
            </w:r>
          </w:p>
        </w:tc>
        <w:tc>
          <w:tcPr>
            <w:tcW w:w="6515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01C6" w:rsidRPr="00C201C6" w:rsidTr="00A12B64">
        <w:tc>
          <w:tcPr>
            <w:tcW w:w="2830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sz w:val="28"/>
                <w:szCs w:val="28"/>
              </w:rPr>
              <w:t>ПИН:</w:t>
            </w:r>
          </w:p>
        </w:tc>
        <w:tc>
          <w:tcPr>
            <w:tcW w:w="6515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01C6" w:rsidRPr="00C201C6" w:rsidTr="00A12B64">
        <w:trPr>
          <w:trHeight w:val="450"/>
        </w:trPr>
        <w:tc>
          <w:tcPr>
            <w:tcW w:w="2830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государственного органа:</w:t>
            </w:r>
          </w:p>
        </w:tc>
        <w:tc>
          <w:tcPr>
            <w:tcW w:w="6515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01C6" w:rsidRPr="00C201C6" w:rsidTr="00A12B64">
        <w:trPr>
          <w:trHeight w:val="420"/>
        </w:trPr>
        <w:tc>
          <w:tcPr>
            <w:tcW w:w="2830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sz w:val="28"/>
                <w:szCs w:val="28"/>
              </w:rPr>
              <w:t>Подразделение:</w:t>
            </w:r>
          </w:p>
        </w:tc>
        <w:tc>
          <w:tcPr>
            <w:tcW w:w="6515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01C6" w:rsidRPr="00C201C6" w:rsidTr="00A12B64">
        <w:tc>
          <w:tcPr>
            <w:tcW w:w="2830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Должность:</w:t>
            </w:r>
          </w:p>
        </w:tc>
        <w:tc>
          <w:tcPr>
            <w:tcW w:w="6515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01C6" w:rsidRPr="00C201C6" w:rsidTr="00A12B64">
        <w:tc>
          <w:tcPr>
            <w:tcW w:w="2830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sz w:val="28"/>
                <w:szCs w:val="28"/>
              </w:rPr>
              <w:t>Рабочий телефон:</w:t>
            </w:r>
          </w:p>
        </w:tc>
        <w:tc>
          <w:tcPr>
            <w:tcW w:w="6515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01C6" w:rsidRPr="00C201C6" w:rsidTr="00A12B64">
        <w:tc>
          <w:tcPr>
            <w:tcW w:w="2830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6515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01C6" w:rsidRPr="00C201C6" w:rsidTr="00A12B64">
        <w:tc>
          <w:tcPr>
            <w:tcW w:w="2830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Электронная почта:</w:t>
            </w:r>
          </w:p>
        </w:tc>
        <w:tc>
          <w:tcPr>
            <w:tcW w:w="6515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01C6" w:rsidRPr="00C201C6" w:rsidTr="00A12B64">
        <w:tc>
          <w:tcPr>
            <w:tcW w:w="2830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sz w:val="28"/>
                <w:szCs w:val="28"/>
              </w:rPr>
              <w:t>Дата:</w:t>
            </w:r>
          </w:p>
        </w:tc>
        <w:tc>
          <w:tcPr>
            <w:tcW w:w="6515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01C6" w:rsidRPr="00C201C6" w:rsidTr="00A12B64">
        <w:trPr>
          <w:trHeight w:val="601"/>
        </w:trPr>
        <w:tc>
          <w:tcPr>
            <w:tcW w:w="2830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sz w:val="28"/>
                <w:szCs w:val="28"/>
              </w:rPr>
              <w:t>Подпись:</w:t>
            </w:r>
          </w:p>
        </w:tc>
        <w:tc>
          <w:tcPr>
            <w:tcW w:w="6515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201C6" w:rsidRPr="00C201C6" w:rsidRDefault="00C201C6" w:rsidP="00C20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01C6" w:rsidRPr="00C201C6" w:rsidRDefault="00C201C6" w:rsidP="00C201C6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201C6">
        <w:rPr>
          <w:rFonts w:ascii="Times New Roman" w:eastAsia="Calibri" w:hAnsi="Times New Roman" w:cs="Times New Roman"/>
          <w:b/>
          <w:sz w:val="28"/>
          <w:szCs w:val="28"/>
          <w:u w:val="single"/>
        </w:rPr>
        <w:t>Уровень доступа к</w:t>
      </w:r>
      <w:r w:rsidRPr="00C201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01C6">
        <w:rPr>
          <w:rFonts w:ascii="Times New Roman" w:eastAsia="Calibri" w:hAnsi="Times New Roman" w:cs="Times New Roman"/>
          <w:b/>
          <w:sz w:val="28"/>
          <w:szCs w:val="28"/>
          <w:u w:val="single"/>
        </w:rPr>
        <w:t>системе электронных паспортов транспортных средств, самоходных машин и других видов техники:</w:t>
      </w:r>
    </w:p>
    <w:p w:rsidR="00C201C6" w:rsidRPr="00C201C6" w:rsidRDefault="00C201C6" w:rsidP="00C20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36"/>
        <w:gridCol w:w="4247"/>
      </w:tblGrid>
      <w:tr w:rsidR="00C201C6" w:rsidRPr="00C201C6" w:rsidTr="00A12B64">
        <w:tc>
          <w:tcPr>
            <w:tcW w:w="562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Уровень доступа</w:t>
            </w:r>
          </w:p>
        </w:tc>
        <w:tc>
          <w:tcPr>
            <w:tcW w:w="4247" w:type="dxa"/>
            <w:shd w:val="clear" w:color="auto" w:fill="auto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01C6" w:rsidRPr="00C201C6" w:rsidTr="00A12B64">
        <w:trPr>
          <w:trHeight w:val="70"/>
        </w:trPr>
        <w:tc>
          <w:tcPr>
            <w:tcW w:w="562" w:type="dxa"/>
            <w:shd w:val="clear" w:color="auto" w:fill="auto"/>
            <w:vAlign w:val="center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201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Просмотр / редактирование            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C201C6" w:rsidRPr="00C201C6" w:rsidRDefault="00C201C6" w:rsidP="00C201C6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01C6">
              <w:rPr>
                <w:rFonts w:ascii="MS Mincho" w:eastAsia="MS Mincho" w:hAnsi="MS Mincho" w:cs="MS Mincho" w:hint="eastAsia"/>
                <w:sz w:val="28"/>
                <w:szCs w:val="28"/>
              </w:rPr>
              <w:t>☐</w:t>
            </w:r>
          </w:p>
        </w:tc>
      </w:tr>
    </w:tbl>
    <w:p w:rsidR="00C201C6" w:rsidRPr="00C201C6" w:rsidRDefault="00C201C6" w:rsidP="00C201C6">
      <w:pPr>
        <w:spacing w:after="0" w:line="259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C201C6" w:rsidRPr="00C201C6" w:rsidRDefault="00C201C6" w:rsidP="00C201C6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201C6">
        <w:rPr>
          <w:rFonts w:ascii="Times New Roman" w:eastAsia="Calibri" w:hAnsi="Times New Roman" w:cs="Times New Roman"/>
          <w:i/>
          <w:sz w:val="28"/>
          <w:szCs w:val="28"/>
        </w:rPr>
        <w:t>Примечание.</w:t>
      </w:r>
    </w:p>
    <w:p w:rsidR="00C201C6" w:rsidRPr="00C201C6" w:rsidRDefault="00C201C6" w:rsidP="00C201C6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201C6">
        <w:rPr>
          <w:rFonts w:ascii="Times New Roman" w:eastAsia="Calibri" w:hAnsi="Times New Roman" w:cs="Times New Roman"/>
          <w:i/>
          <w:sz w:val="28"/>
          <w:szCs w:val="28"/>
        </w:rPr>
        <w:t>Перечень необходимых документов для открытия доступа:</w:t>
      </w:r>
    </w:p>
    <w:p w:rsidR="00C201C6" w:rsidRPr="00C201C6" w:rsidRDefault="00C201C6" w:rsidP="00C201C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201C6">
        <w:rPr>
          <w:rFonts w:ascii="Times New Roman" w:eastAsia="Calibri" w:hAnsi="Times New Roman" w:cs="Times New Roman"/>
          <w:i/>
          <w:sz w:val="28"/>
          <w:szCs w:val="28"/>
        </w:rPr>
        <w:t>копия паспорта работника (ID-карта);</w:t>
      </w:r>
    </w:p>
    <w:p w:rsidR="00C201C6" w:rsidRPr="00C201C6" w:rsidRDefault="00C201C6" w:rsidP="00C201C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201C6">
        <w:rPr>
          <w:rFonts w:ascii="Times New Roman" w:eastAsia="Calibri" w:hAnsi="Times New Roman" w:cs="Times New Roman"/>
          <w:i/>
          <w:sz w:val="28"/>
          <w:szCs w:val="28"/>
        </w:rPr>
        <w:t>копия приказа о назначении работника.</w:t>
      </w:r>
    </w:p>
    <w:p w:rsidR="00C201C6" w:rsidRPr="00C201C6" w:rsidRDefault="00C201C6" w:rsidP="00C201C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01C6">
        <w:rPr>
          <w:rFonts w:ascii="Times New Roman" w:eastAsia="Calibri" w:hAnsi="Times New Roman" w:cs="Times New Roman"/>
          <w:i/>
          <w:sz w:val="28"/>
          <w:szCs w:val="28"/>
        </w:rPr>
        <w:t>(Перечисленные документы направляются национальному оператору с сопроводительным письмом).</w:t>
      </w:r>
    </w:p>
    <w:p w:rsidR="004D7BA2" w:rsidRDefault="004D7BA2"/>
    <w:sectPr w:rsidR="004D7BA2" w:rsidSect="009C156C">
      <w:pgSz w:w="11906" w:h="16838" w:code="9"/>
      <w:pgMar w:top="993" w:right="850" w:bottom="993" w:left="1560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1A5" w:rsidRDefault="00D921A5" w:rsidP="00C201C6">
      <w:pPr>
        <w:spacing w:after="0" w:line="240" w:lineRule="auto"/>
      </w:pPr>
      <w:r>
        <w:separator/>
      </w:r>
    </w:p>
  </w:endnote>
  <w:endnote w:type="continuationSeparator" w:id="0">
    <w:p w:rsidR="00D921A5" w:rsidRDefault="00D921A5" w:rsidP="00C20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1A5" w:rsidRDefault="00D921A5" w:rsidP="00C201C6">
      <w:pPr>
        <w:spacing w:after="0" w:line="240" w:lineRule="auto"/>
      </w:pPr>
      <w:r>
        <w:separator/>
      </w:r>
    </w:p>
  </w:footnote>
  <w:footnote w:type="continuationSeparator" w:id="0">
    <w:p w:rsidR="00D921A5" w:rsidRDefault="00D921A5" w:rsidP="00C201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E64E6"/>
    <w:multiLevelType w:val="hybridMultilevel"/>
    <w:tmpl w:val="8570BD4E"/>
    <w:lvl w:ilvl="0" w:tplc="C108F71A">
      <w:start w:val="1"/>
      <w:numFmt w:val="bullet"/>
      <w:lvlText w:val="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FF4749"/>
    <w:multiLevelType w:val="multilevel"/>
    <w:tmpl w:val="EB62B2FA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C6"/>
    <w:rsid w:val="004D7BA2"/>
    <w:rsid w:val="008A5B46"/>
    <w:rsid w:val="00B67F48"/>
    <w:rsid w:val="00C201C6"/>
    <w:rsid w:val="00D32E83"/>
    <w:rsid w:val="00D9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201C6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C201C6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201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0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201C6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C201C6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201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0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3117" TargetMode="External"/><Relationship Id="rId13" Type="http://schemas.openxmlformats.org/officeDocument/2006/relationships/hyperlink" Target="toktom://db/8160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toktom://db/8160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/online.zakon.kz/Document/?link_id=100349811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/online.zakon.kz/Document/?link_id=100475006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/online.zakon.kz/Document/?link_id=1004750066" TargetMode="External"/><Relationship Id="rId14" Type="http://schemas.openxmlformats.org/officeDocument/2006/relationships/hyperlink" Target="toktom://db/816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5089</Words>
  <Characters>29009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2020-07-14T03:05:00Z</cp:lastPrinted>
  <dcterms:created xsi:type="dcterms:W3CDTF">2020-07-02T09:18:00Z</dcterms:created>
  <dcterms:modified xsi:type="dcterms:W3CDTF">2020-07-14T03:06:00Z</dcterms:modified>
</cp:coreProperties>
</file>